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550E" w14:textId="7216B0D2" w:rsidR="00A61721" w:rsidRPr="00A61721" w:rsidRDefault="00234F65" w:rsidP="00A61721">
      <w:pPr>
        <w:rPr>
          <w:rFonts w:ascii="Arial" w:eastAsia="Times New Roman" w:hAnsi="Arial" w:cs="Arial"/>
          <w:sz w:val="32"/>
          <w:szCs w:val="32"/>
        </w:rPr>
      </w:pPr>
      <w:r>
        <w:rPr>
          <w:rFonts w:ascii="Arial" w:eastAsia="Times New Roman" w:hAnsi="Arial" w:cs="Arial"/>
          <w:b/>
          <w:sz w:val="32"/>
          <w:szCs w:val="32"/>
        </w:rPr>
        <w:t>CLE</w:t>
      </w:r>
      <w:r w:rsidR="00A61721" w:rsidRPr="00A61721">
        <w:rPr>
          <w:rFonts w:ascii="Arial" w:eastAsia="Times New Roman" w:hAnsi="Arial" w:cs="Arial"/>
          <w:b/>
          <w:sz w:val="32"/>
          <w:szCs w:val="32"/>
        </w:rPr>
        <w:t xml:space="preserve"> Analytical Standards Request Form</w:t>
      </w:r>
    </w:p>
    <w:p w14:paraId="6F04F617" w14:textId="77777777" w:rsidR="00A61721" w:rsidRPr="00A61721" w:rsidRDefault="00A61721" w:rsidP="00A61721">
      <w:pPr>
        <w:spacing w:after="0" w:line="240" w:lineRule="auto"/>
        <w:rPr>
          <w:rFonts w:ascii="Arial" w:eastAsia="Times New Roman" w:hAnsi="Arial" w:cs="Arial"/>
          <w:sz w:val="18"/>
          <w:szCs w:val="18"/>
        </w:rPr>
      </w:pPr>
    </w:p>
    <w:p w14:paraId="2C61C1CC"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b/>
          <w:sz w:val="18"/>
          <w:szCs w:val="18"/>
        </w:rPr>
        <w:t>The Process:</w:t>
      </w:r>
    </w:p>
    <w:p w14:paraId="3D548940" w14:textId="77777777" w:rsidR="00A61721" w:rsidRPr="00A61721" w:rsidRDefault="00A61721" w:rsidP="00A61721">
      <w:pPr>
        <w:spacing w:after="0" w:line="240" w:lineRule="auto"/>
        <w:rPr>
          <w:rFonts w:ascii="Arial" w:eastAsia="Times New Roman" w:hAnsi="Arial" w:cs="Arial"/>
          <w:sz w:val="18"/>
          <w:szCs w:val="18"/>
        </w:rPr>
      </w:pPr>
    </w:p>
    <w:p w14:paraId="6F22236E" w14:textId="49C87C8A" w:rsidR="00A61721" w:rsidRPr="00A61721" w:rsidRDefault="00A61721" w:rsidP="00A61721">
      <w:pPr>
        <w:numPr>
          <w:ilvl w:val="0"/>
          <w:numId w:val="4"/>
        </w:numPr>
        <w:spacing w:after="0" w:line="240" w:lineRule="auto"/>
        <w:rPr>
          <w:rFonts w:ascii="Arial" w:eastAsia="Times New Roman" w:hAnsi="Arial" w:cs="Arial"/>
          <w:color w:val="000000"/>
          <w:sz w:val="18"/>
          <w:szCs w:val="18"/>
        </w:rPr>
      </w:pPr>
      <w:r w:rsidRPr="00A61721">
        <w:rPr>
          <w:rFonts w:ascii="Arial" w:eastAsia="Times New Roman" w:hAnsi="Arial" w:cs="Arial"/>
          <w:color w:val="000000"/>
          <w:sz w:val="18"/>
          <w:szCs w:val="18"/>
        </w:rPr>
        <w:t xml:space="preserve">Fill in the request form and send to </w:t>
      </w:r>
      <w:r w:rsidR="00234F65">
        <w:rPr>
          <w:rFonts w:ascii="Arial" w:eastAsia="Times New Roman" w:hAnsi="Arial" w:cs="Arial"/>
          <w:color w:val="000000"/>
          <w:sz w:val="18"/>
          <w:szCs w:val="18"/>
        </w:rPr>
        <w:t>CLE</w:t>
      </w:r>
      <w:r w:rsidRPr="00A61721">
        <w:rPr>
          <w:rFonts w:ascii="Arial" w:eastAsia="Times New Roman" w:hAnsi="Arial" w:cs="Arial"/>
          <w:color w:val="000000"/>
          <w:sz w:val="18"/>
          <w:szCs w:val="18"/>
        </w:rPr>
        <w:t xml:space="preserve"> contact </w:t>
      </w:r>
      <w:hyperlink r:id="rId7" w:history="1">
        <w:r w:rsidRPr="00455DA0">
          <w:rPr>
            <w:rStyle w:val="Hyperlink"/>
            <w:rFonts w:ascii="Arial" w:eastAsia="Times New Roman" w:hAnsi="Arial" w:cs="Arial"/>
            <w:sz w:val="18"/>
            <w:szCs w:val="18"/>
          </w:rPr>
          <w:t>agata.pietrasiuk@croplifeeurope.eu</w:t>
        </w:r>
      </w:hyperlink>
      <w:r w:rsidRPr="00A61721">
        <w:rPr>
          <w:rFonts w:ascii="Arial" w:eastAsia="Times New Roman" w:hAnsi="Arial" w:cs="Arial"/>
          <w:color w:val="000000"/>
          <w:sz w:val="18"/>
          <w:szCs w:val="18"/>
        </w:rPr>
        <w:t xml:space="preserve"> </w:t>
      </w:r>
    </w:p>
    <w:p w14:paraId="0BB6223C" w14:textId="0E5D1C30" w:rsidR="00A61721" w:rsidRPr="00A61721" w:rsidRDefault="00234F65" w:rsidP="00A61721">
      <w:pPr>
        <w:numPr>
          <w:ilvl w:val="0"/>
          <w:numId w:val="4"/>
        </w:num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CLE</w:t>
      </w:r>
      <w:r w:rsidR="00A61721" w:rsidRPr="00A61721">
        <w:rPr>
          <w:rFonts w:ascii="Arial" w:eastAsia="Times New Roman" w:hAnsi="Arial" w:cs="Arial"/>
          <w:color w:val="000000"/>
          <w:sz w:val="18"/>
          <w:szCs w:val="18"/>
        </w:rPr>
        <w:t xml:space="preserve"> will forward your request to the company that holds the registration for your requested compound. </w:t>
      </w:r>
    </w:p>
    <w:p w14:paraId="654C013B" w14:textId="77777777" w:rsidR="00A61721" w:rsidRPr="00A61721" w:rsidRDefault="00A61721" w:rsidP="00A61721">
      <w:pPr>
        <w:numPr>
          <w:ilvl w:val="0"/>
          <w:numId w:val="4"/>
        </w:numPr>
        <w:spacing w:after="0" w:line="240" w:lineRule="auto"/>
        <w:rPr>
          <w:rFonts w:ascii="Arial" w:eastAsia="Times New Roman" w:hAnsi="Arial" w:cs="Arial"/>
          <w:color w:val="000000"/>
          <w:sz w:val="18"/>
          <w:szCs w:val="18"/>
        </w:rPr>
      </w:pPr>
      <w:r w:rsidRPr="00A61721">
        <w:rPr>
          <w:rFonts w:ascii="Arial" w:eastAsia="Times New Roman" w:hAnsi="Arial" w:cs="Arial"/>
          <w:color w:val="000000"/>
          <w:sz w:val="18"/>
          <w:szCs w:val="18"/>
        </w:rPr>
        <w:t>You will be contacted by the company within 10 working days, to clarify details of your request and of the shipment. </w:t>
      </w:r>
    </w:p>
    <w:p w14:paraId="2FD81F6F" w14:textId="77777777" w:rsidR="00A61721" w:rsidRPr="00A61721" w:rsidRDefault="00A61721" w:rsidP="00A61721">
      <w:pPr>
        <w:numPr>
          <w:ilvl w:val="0"/>
          <w:numId w:val="4"/>
        </w:numPr>
        <w:spacing w:after="0" w:line="240" w:lineRule="auto"/>
        <w:rPr>
          <w:rFonts w:ascii="Arial" w:eastAsia="Times New Roman" w:hAnsi="Arial" w:cs="Arial"/>
          <w:color w:val="000000"/>
          <w:sz w:val="18"/>
          <w:szCs w:val="18"/>
        </w:rPr>
      </w:pPr>
      <w:r w:rsidRPr="00A61721">
        <w:rPr>
          <w:rFonts w:ascii="Arial" w:eastAsia="Times New Roman" w:hAnsi="Arial" w:cs="Arial"/>
          <w:color w:val="000000"/>
          <w:sz w:val="18"/>
          <w:szCs w:val="18"/>
        </w:rPr>
        <w:t>The company will send you the reference compound within another 10 working days (unless agreed differently). </w:t>
      </w:r>
    </w:p>
    <w:p w14:paraId="113AA77D" w14:textId="77777777" w:rsidR="00A61721" w:rsidRPr="00A61721" w:rsidRDefault="00A61721" w:rsidP="00A61721">
      <w:pPr>
        <w:rPr>
          <w:rFonts w:ascii="Arial" w:eastAsia="Times New Roman" w:hAnsi="Arial" w:cs="Arial"/>
          <w:sz w:val="18"/>
          <w:szCs w:val="18"/>
        </w:rPr>
      </w:pPr>
    </w:p>
    <w:p w14:paraId="123828CD" w14:textId="77777777" w:rsidR="00A61721" w:rsidRPr="00A61721" w:rsidRDefault="00A61721" w:rsidP="00A61721">
      <w:pPr>
        <w:rPr>
          <w:rFonts w:ascii="Arial" w:eastAsia="Times New Roman" w:hAnsi="Arial" w:cs="Arial"/>
          <w:sz w:val="18"/>
          <w:szCs w:val="18"/>
        </w:rPr>
      </w:pPr>
      <w:r w:rsidRPr="00A61721">
        <w:rPr>
          <w:rFonts w:ascii="Arial" w:eastAsia="Times New Roman" w:hAnsi="Arial" w:cs="Arial"/>
          <w:b/>
          <w:sz w:val="18"/>
          <w:szCs w:val="18"/>
        </w:rPr>
        <w:t>The Request Form:</w:t>
      </w:r>
    </w:p>
    <w:p w14:paraId="0F81F167" w14:textId="77777777" w:rsidR="00A61721" w:rsidRPr="00A61721" w:rsidRDefault="00A61721" w:rsidP="00A61721">
      <w:pPr>
        <w:rPr>
          <w:rFonts w:ascii="Arial" w:eastAsia="Times New Roman" w:hAnsi="Arial" w:cs="Arial"/>
          <w:sz w:val="18"/>
          <w:szCs w:val="18"/>
        </w:rPr>
      </w:pPr>
      <w:r w:rsidRPr="00A61721">
        <w:rPr>
          <w:rFonts w:ascii="Arial" w:eastAsia="Times New Roman" w:hAnsi="Arial" w:cs="Arial"/>
          <w:i/>
          <w:sz w:val="18"/>
          <w:szCs w:val="18"/>
        </w:rPr>
        <w:t xml:space="preserve">Please use separate forms for each requested </w:t>
      </w:r>
      <w:proofErr w:type="gramStart"/>
      <w:r w:rsidRPr="00A61721">
        <w:rPr>
          <w:rFonts w:ascii="Arial" w:eastAsia="Times New Roman" w:hAnsi="Arial" w:cs="Arial"/>
          <w:i/>
          <w:sz w:val="18"/>
          <w:szCs w:val="18"/>
        </w:rPr>
        <w:t>substance !</w:t>
      </w:r>
      <w:proofErr w:type="gramEnd"/>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5500"/>
      </w:tblGrid>
      <w:tr w:rsidR="00A61721" w:rsidRPr="00A61721" w14:paraId="2F733074" w14:textId="77777777" w:rsidTr="00234F65">
        <w:tc>
          <w:tcPr>
            <w:tcW w:w="3964" w:type="dxa"/>
          </w:tcPr>
          <w:p w14:paraId="0716C75A"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Name</w:t>
            </w:r>
          </w:p>
        </w:tc>
        <w:tc>
          <w:tcPr>
            <w:tcW w:w="5500" w:type="dxa"/>
          </w:tcPr>
          <w:p w14:paraId="0FEA6D63" w14:textId="250F07EC" w:rsidR="00A61721" w:rsidRPr="00A61721" w:rsidRDefault="00A61721" w:rsidP="00A61721">
            <w:pPr>
              <w:spacing w:after="0" w:line="240" w:lineRule="auto"/>
              <w:rPr>
                <w:rFonts w:ascii="Arial" w:eastAsia="Times New Roman" w:hAnsi="Arial" w:cs="Arial"/>
              </w:rPr>
            </w:pPr>
          </w:p>
        </w:tc>
      </w:tr>
      <w:tr w:rsidR="00A61721" w:rsidRPr="00A61721" w14:paraId="4E36C5B9" w14:textId="77777777" w:rsidTr="00234F65">
        <w:tc>
          <w:tcPr>
            <w:tcW w:w="3964" w:type="dxa"/>
          </w:tcPr>
          <w:p w14:paraId="7116A289" w14:textId="77777777" w:rsidR="00A61721" w:rsidRPr="00A61721" w:rsidRDefault="00A61721" w:rsidP="00A61721">
            <w:pPr>
              <w:spacing w:after="0" w:line="240" w:lineRule="auto"/>
              <w:rPr>
                <w:rFonts w:ascii="Arial" w:eastAsia="Times New Roman" w:hAnsi="Arial" w:cs="Arial"/>
                <w:sz w:val="18"/>
                <w:szCs w:val="18"/>
              </w:rPr>
            </w:pPr>
            <w:proofErr w:type="spellStart"/>
            <w:r w:rsidRPr="00A61721">
              <w:rPr>
                <w:rFonts w:ascii="Arial" w:eastAsia="Times New Roman" w:hAnsi="Arial" w:cs="Arial"/>
                <w:sz w:val="18"/>
                <w:szCs w:val="18"/>
              </w:rPr>
              <w:t>Organisation</w:t>
            </w:r>
            <w:proofErr w:type="spellEnd"/>
          </w:p>
        </w:tc>
        <w:tc>
          <w:tcPr>
            <w:tcW w:w="5500" w:type="dxa"/>
          </w:tcPr>
          <w:p w14:paraId="0C665E27" w14:textId="4CAFC233" w:rsidR="00A61721" w:rsidRPr="00A61721" w:rsidRDefault="00A61721" w:rsidP="00A61721">
            <w:pPr>
              <w:spacing w:after="0" w:line="240" w:lineRule="auto"/>
              <w:rPr>
                <w:rFonts w:ascii="Arial" w:eastAsia="Times New Roman" w:hAnsi="Arial" w:cs="Arial"/>
              </w:rPr>
            </w:pPr>
          </w:p>
        </w:tc>
      </w:tr>
      <w:tr w:rsidR="00A61721" w:rsidRPr="00997FAB" w14:paraId="6BF6304B" w14:textId="77777777" w:rsidTr="00234F65">
        <w:tc>
          <w:tcPr>
            <w:tcW w:w="3964" w:type="dxa"/>
          </w:tcPr>
          <w:p w14:paraId="264C35F5"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Address</w:t>
            </w:r>
            <w:r w:rsidRPr="00A61721">
              <w:rPr>
                <w:rFonts w:ascii="Arial" w:eastAsia="Times New Roman" w:hAnsi="Arial" w:cs="Arial"/>
                <w:sz w:val="18"/>
                <w:szCs w:val="18"/>
              </w:rPr>
              <w:tab/>
            </w:r>
            <w:r w:rsidRPr="00A61721">
              <w:rPr>
                <w:rFonts w:ascii="Arial" w:eastAsia="Times New Roman" w:hAnsi="Arial" w:cs="Arial"/>
                <w:sz w:val="18"/>
                <w:szCs w:val="18"/>
              </w:rPr>
              <w:tab/>
              <w:t>Street</w:t>
            </w:r>
          </w:p>
          <w:p w14:paraId="54BEB31F"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ab/>
            </w:r>
            <w:r w:rsidRPr="00A61721">
              <w:rPr>
                <w:rFonts w:ascii="Arial" w:eastAsia="Times New Roman" w:hAnsi="Arial" w:cs="Arial"/>
                <w:sz w:val="18"/>
                <w:szCs w:val="18"/>
              </w:rPr>
              <w:tab/>
              <w:t>Zip Code, City (Country)</w:t>
            </w:r>
          </w:p>
        </w:tc>
        <w:tc>
          <w:tcPr>
            <w:tcW w:w="5500" w:type="dxa"/>
          </w:tcPr>
          <w:p w14:paraId="32EA922A" w14:textId="0DB9F3B9" w:rsidR="00A61721" w:rsidRPr="00997FAB" w:rsidRDefault="00A61721" w:rsidP="00A61721">
            <w:pPr>
              <w:spacing w:after="0" w:line="240" w:lineRule="auto"/>
              <w:rPr>
                <w:rFonts w:ascii="Arial" w:eastAsia="Times New Roman" w:hAnsi="Arial" w:cs="Arial"/>
                <w:lang w:val="de-CH"/>
              </w:rPr>
            </w:pPr>
          </w:p>
        </w:tc>
      </w:tr>
      <w:tr w:rsidR="00A61721" w:rsidRPr="00A61721" w14:paraId="792D7212" w14:textId="77777777" w:rsidTr="00234F65">
        <w:tc>
          <w:tcPr>
            <w:tcW w:w="3964" w:type="dxa"/>
          </w:tcPr>
          <w:p w14:paraId="5EA7A1AF"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E-mail Address</w:t>
            </w:r>
          </w:p>
        </w:tc>
        <w:tc>
          <w:tcPr>
            <w:tcW w:w="5500" w:type="dxa"/>
          </w:tcPr>
          <w:p w14:paraId="5FF29AE7" w14:textId="31C7C7D7" w:rsidR="00A61721" w:rsidRPr="00A61721" w:rsidRDefault="00A61721" w:rsidP="00A61721">
            <w:pPr>
              <w:spacing w:after="0" w:line="240" w:lineRule="auto"/>
              <w:rPr>
                <w:rFonts w:ascii="Arial" w:eastAsia="Times New Roman" w:hAnsi="Arial" w:cs="Arial"/>
              </w:rPr>
            </w:pPr>
          </w:p>
        </w:tc>
      </w:tr>
      <w:tr w:rsidR="00A61721" w:rsidRPr="00A61721" w14:paraId="5FAF82C4" w14:textId="77777777" w:rsidTr="00234F65">
        <w:tc>
          <w:tcPr>
            <w:tcW w:w="3964" w:type="dxa"/>
          </w:tcPr>
          <w:p w14:paraId="5F7E1ACB"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Telephone No.</w:t>
            </w:r>
          </w:p>
        </w:tc>
        <w:tc>
          <w:tcPr>
            <w:tcW w:w="5500" w:type="dxa"/>
          </w:tcPr>
          <w:p w14:paraId="03D6BA23" w14:textId="584A4F75" w:rsidR="00A61721" w:rsidRPr="00A61721" w:rsidRDefault="00A61721" w:rsidP="003C246E">
            <w:pPr>
              <w:spacing w:after="0" w:line="240" w:lineRule="auto"/>
              <w:rPr>
                <w:rFonts w:ascii="Arial" w:eastAsia="Times New Roman" w:hAnsi="Arial" w:cs="Arial"/>
              </w:rPr>
            </w:pPr>
          </w:p>
        </w:tc>
      </w:tr>
      <w:tr w:rsidR="00A61721" w:rsidRPr="00A61721" w14:paraId="559A24DA" w14:textId="77777777" w:rsidTr="00234F65">
        <w:tc>
          <w:tcPr>
            <w:tcW w:w="3964" w:type="dxa"/>
          </w:tcPr>
          <w:p w14:paraId="6B387FED" w14:textId="77777777" w:rsidR="00A61721" w:rsidRPr="00A61721" w:rsidRDefault="00A61721" w:rsidP="00A61721">
            <w:pPr>
              <w:spacing w:after="0" w:line="240" w:lineRule="auto"/>
              <w:rPr>
                <w:rFonts w:ascii="Arial" w:eastAsia="Times New Roman" w:hAnsi="Arial" w:cs="Arial"/>
                <w:color w:val="FF0000"/>
                <w:sz w:val="18"/>
                <w:szCs w:val="18"/>
              </w:rPr>
            </w:pPr>
            <w:r w:rsidRPr="00A61721">
              <w:rPr>
                <w:rFonts w:ascii="Arial" w:eastAsia="Times New Roman" w:hAnsi="Arial" w:cs="Arial"/>
                <w:sz w:val="18"/>
                <w:szCs w:val="18"/>
              </w:rPr>
              <w:t>Delivery Address (with name / phone no. of responsible lab manager, if not identical with information above)</w:t>
            </w:r>
          </w:p>
        </w:tc>
        <w:tc>
          <w:tcPr>
            <w:tcW w:w="5500" w:type="dxa"/>
          </w:tcPr>
          <w:p w14:paraId="7190A86C" w14:textId="77777777" w:rsidR="00A61721" w:rsidRPr="00A61721" w:rsidRDefault="00A61721" w:rsidP="00A61721">
            <w:pPr>
              <w:spacing w:after="0" w:line="240" w:lineRule="auto"/>
              <w:rPr>
                <w:rFonts w:ascii="Arial" w:eastAsia="Times New Roman" w:hAnsi="Arial" w:cs="Arial"/>
                <w:color w:val="FF0000"/>
              </w:rPr>
            </w:pPr>
          </w:p>
        </w:tc>
      </w:tr>
      <w:tr w:rsidR="00234F65" w:rsidRPr="00A61721" w14:paraId="686BC296" w14:textId="77777777" w:rsidTr="00234F65">
        <w:tc>
          <w:tcPr>
            <w:tcW w:w="3964" w:type="dxa"/>
          </w:tcPr>
          <w:p w14:paraId="3F3E0B28" w14:textId="289BE121" w:rsidR="00234F65" w:rsidRPr="00A61721" w:rsidRDefault="00234F65" w:rsidP="00A61721">
            <w:pPr>
              <w:spacing w:after="0" w:line="240" w:lineRule="auto"/>
              <w:rPr>
                <w:rFonts w:ascii="Arial" w:eastAsia="Times New Roman" w:hAnsi="Arial" w:cs="Arial"/>
                <w:sz w:val="18"/>
                <w:szCs w:val="18"/>
              </w:rPr>
            </w:pPr>
            <w:r w:rsidRPr="00234F65">
              <w:rPr>
                <w:rFonts w:ascii="Arial" w:eastAsia="Times New Roman" w:hAnsi="Arial" w:cs="Arial"/>
                <w:sz w:val="18"/>
                <w:szCs w:val="18"/>
              </w:rPr>
              <w:t xml:space="preserve">EORI </w:t>
            </w:r>
            <w:r>
              <w:rPr>
                <w:rFonts w:ascii="Arial" w:eastAsia="Times New Roman" w:hAnsi="Arial" w:cs="Arial"/>
                <w:sz w:val="18"/>
                <w:szCs w:val="18"/>
              </w:rPr>
              <w:t>(</w:t>
            </w:r>
            <w:hyperlink r:id="rId8" w:history="1">
              <w:r w:rsidRPr="00234F65">
                <w:rPr>
                  <w:rStyle w:val="Hyperlink"/>
                  <w:rFonts w:ascii="Arial" w:eastAsia="Times New Roman" w:hAnsi="Arial" w:cs="Arial"/>
                  <w:sz w:val="18"/>
                  <w:szCs w:val="18"/>
                </w:rPr>
                <w:t>Economic Operators Registration Identification</w:t>
              </w:r>
            </w:hyperlink>
            <w:r>
              <w:rPr>
                <w:rFonts w:ascii="Arial" w:eastAsia="Times New Roman" w:hAnsi="Arial" w:cs="Arial"/>
                <w:sz w:val="18"/>
                <w:szCs w:val="18"/>
              </w:rPr>
              <w:t>) of your organization *</w:t>
            </w:r>
          </w:p>
        </w:tc>
        <w:tc>
          <w:tcPr>
            <w:tcW w:w="5500" w:type="dxa"/>
          </w:tcPr>
          <w:p w14:paraId="4A3EDB31" w14:textId="77777777" w:rsidR="00234F65" w:rsidRPr="00A61721" w:rsidRDefault="00234F65" w:rsidP="00A61721">
            <w:pPr>
              <w:spacing w:after="0" w:line="240" w:lineRule="auto"/>
              <w:rPr>
                <w:rFonts w:ascii="Arial" w:eastAsia="Times New Roman" w:hAnsi="Arial" w:cs="Arial"/>
                <w:color w:val="FF0000"/>
              </w:rPr>
            </w:pPr>
          </w:p>
        </w:tc>
      </w:tr>
      <w:tr w:rsidR="00A61721" w:rsidRPr="00A61721" w14:paraId="2B288865" w14:textId="77777777" w:rsidTr="00234F65">
        <w:tc>
          <w:tcPr>
            <w:tcW w:w="3964" w:type="dxa"/>
          </w:tcPr>
          <w:p w14:paraId="1584B583"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 xml:space="preserve">Reference substance requested (common name, </w:t>
            </w:r>
            <w:proofErr w:type="gramStart"/>
            <w:r w:rsidRPr="00A61721">
              <w:rPr>
                <w:rFonts w:ascii="Arial" w:eastAsia="Times New Roman" w:hAnsi="Arial" w:cs="Arial"/>
                <w:sz w:val="18"/>
                <w:szCs w:val="18"/>
              </w:rPr>
              <w:t>IUPAC</w:t>
            </w:r>
            <w:proofErr w:type="gramEnd"/>
            <w:r w:rsidRPr="00A61721">
              <w:rPr>
                <w:rFonts w:ascii="Arial" w:eastAsia="Times New Roman" w:hAnsi="Arial" w:cs="Arial"/>
                <w:sz w:val="18"/>
                <w:szCs w:val="18"/>
              </w:rPr>
              <w:t xml:space="preserve"> or CAS number, and/or structural formula)</w:t>
            </w:r>
          </w:p>
        </w:tc>
        <w:tc>
          <w:tcPr>
            <w:tcW w:w="5500" w:type="dxa"/>
          </w:tcPr>
          <w:p w14:paraId="1F340ECD" w14:textId="35D718DE" w:rsidR="00A61721" w:rsidRPr="00A61721" w:rsidRDefault="00A61721" w:rsidP="00A61721">
            <w:pPr>
              <w:spacing w:after="0" w:line="240" w:lineRule="auto"/>
              <w:rPr>
                <w:rFonts w:ascii="Arial" w:eastAsia="Times New Roman" w:hAnsi="Arial" w:cs="Arial"/>
              </w:rPr>
            </w:pPr>
          </w:p>
        </w:tc>
      </w:tr>
      <w:tr w:rsidR="00A61721" w:rsidRPr="00A61721" w14:paraId="6E698EC8" w14:textId="77777777" w:rsidTr="00234F65">
        <w:tc>
          <w:tcPr>
            <w:tcW w:w="3964" w:type="dxa"/>
          </w:tcPr>
          <w:p w14:paraId="4D054DD4"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In case of requests for metabolites: Name of the parent compound</w:t>
            </w:r>
          </w:p>
        </w:tc>
        <w:tc>
          <w:tcPr>
            <w:tcW w:w="5500" w:type="dxa"/>
          </w:tcPr>
          <w:p w14:paraId="5F878E43" w14:textId="17E1BC91" w:rsidR="00A61721" w:rsidRPr="00A61721" w:rsidRDefault="00A61721" w:rsidP="00A61721">
            <w:pPr>
              <w:spacing w:after="0" w:line="240" w:lineRule="auto"/>
              <w:rPr>
                <w:rFonts w:ascii="Arial" w:eastAsia="Times New Roman" w:hAnsi="Arial" w:cs="Arial"/>
              </w:rPr>
            </w:pPr>
          </w:p>
        </w:tc>
      </w:tr>
      <w:tr w:rsidR="00A61721" w:rsidRPr="00A61721" w14:paraId="4C979621" w14:textId="77777777" w:rsidTr="00234F65">
        <w:tc>
          <w:tcPr>
            <w:tcW w:w="3964" w:type="dxa"/>
          </w:tcPr>
          <w:p w14:paraId="629784D1"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Amount requested (mg)</w:t>
            </w:r>
          </w:p>
        </w:tc>
        <w:tc>
          <w:tcPr>
            <w:tcW w:w="5500" w:type="dxa"/>
          </w:tcPr>
          <w:p w14:paraId="69CF30FF" w14:textId="4A0BB7D4" w:rsidR="00A61721" w:rsidRPr="00A61721" w:rsidRDefault="00A61721" w:rsidP="000A05CF">
            <w:pPr>
              <w:spacing w:after="0" w:line="240" w:lineRule="auto"/>
              <w:rPr>
                <w:rFonts w:ascii="Arial" w:eastAsia="Times New Roman" w:hAnsi="Arial" w:cs="Arial"/>
              </w:rPr>
            </w:pPr>
          </w:p>
        </w:tc>
      </w:tr>
      <w:tr w:rsidR="00A61721" w:rsidRPr="00A61721" w14:paraId="548E29AE" w14:textId="77777777" w:rsidTr="00234F65">
        <w:tc>
          <w:tcPr>
            <w:tcW w:w="3964" w:type="dxa"/>
          </w:tcPr>
          <w:p w14:paraId="6E67549D"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 xml:space="preserve">Brief description of the reason for the request for reference material, </w:t>
            </w:r>
            <w:proofErr w:type="gramStart"/>
            <w:r w:rsidRPr="00A61721">
              <w:rPr>
                <w:rFonts w:ascii="Arial" w:eastAsia="Times New Roman" w:hAnsi="Arial" w:cs="Arial"/>
                <w:sz w:val="18"/>
                <w:szCs w:val="18"/>
              </w:rPr>
              <w:t>e.g.</w:t>
            </w:r>
            <w:proofErr w:type="gramEnd"/>
            <w:r w:rsidRPr="00A61721">
              <w:rPr>
                <w:rFonts w:ascii="Arial" w:eastAsia="Times New Roman" w:hAnsi="Arial" w:cs="Arial"/>
                <w:sz w:val="18"/>
                <w:szCs w:val="18"/>
              </w:rPr>
              <w:t xml:space="preserve"> an overview of the project</w:t>
            </w:r>
          </w:p>
        </w:tc>
        <w:tc>
          <w:tcPr>
            <w:tcW w:w="5500" w:type="dxa"/>
          </w:tcPr>
          <w:p w14:paraId="073698BC" w14:textId="77777777" w:rsidR="00A61721" w:rsidRPr="00A61721" w:rsidRDefault="00A61721" w:rsidP="00A61721">
            <w:pPr>
              <w:spacing w:after="0" w:line="240" w:lineRule="auto"/>
              <w:rPr>
                <w:rFonts w:ascii="Arial" w:eastAsia="Times New Roman" w:hAnsi="Arial" w:cs="Arial"/>
              </w:rPr>
            </w:pPr>
          </w:p>
        </w:tc>
      </w:tr>
      <w:tr w:rsidR="00A61721" w:rsidRPr="00A61721" w14:paraId="73F742ED" w14:textId="77777777" w:rsidTr="00234F65">
        <w:tc>
          <w:tcPr>
            <w:tcW w:w="3964" w:type="dxa"/>
          </w:tcPr>
          <w:p w14:paraId="6CE1D9B1"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Expected timeframe of project (</w:t>
            </w:r>
            <w:proofErr w:type="gramStart"/>
            <w:r w:rsidRPr="00A61721">
              <w:rPr>
                <w:rFonts w:ascii="Arial" w:eastAsia="Times New Roman" w:hAnsi="Arial" w:cs="Arial"/>
                <w:sz w:val="18"/>
                <w:szCs w:val="18"/>
              </w:rPr>
              <w:t>e.g.</w:t>
            </w:r>
            <w:proofErr w:type="gramEnd"/>
            <w:r w:rsidRPr="00A61721">
              <w:rPr>
                <w:rFonts w:ascii="Arial" w:eastAsia="Times New Roman" w:hAnsi="Arial" w:cs="Arial"/>
                <w:sz w:val="18"/>
                <w:szCs w:val="18"/>
              </w:rPr>
              <w:t xml:space="preserve"> start and end date)</w:t>
            </w:r>
          </w:p>
        </w:tc>
        <w:tc>
          <w:tcPr>
            <w:tcW w:w="5500" w:type="dxa"/>
          </w:tcPr>
          <w:p w14:paraId="2F694134" w14:textId="3E981FD9" w:rsidR="00A61721" w:rsidRPr="00A61721" w:rsidRDefault="00A61721" w:rsidP="00A61721">
            <w:pPr>
              <w:spacing w:after="0" w:line="240" w:lineRule="auto"/>
              <w:rPr>
                <w:rFonts w:ascii="Arial" w:eastAsia="Times New Roman" w:hAnsi="Arial" w:cs="Arial"/>
              </w:rPr>
            </w:pPr>
          </w:p>
        </w:tc>
      </w:tr>
      <w:tr w:rsidR="00A61721" w:rsidRPr="00A61721" w14:paraId="6B475F50" w14:textId="77777777" w:rsidTr="00234F65">
        <w:tc>
          <w:tcPr>
            <w:tcW w:w="3964" w:type="dxa"/>
          </w:tcPr>
          <w:p w14:paraId="6FCF7289"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 xml:space="preserve">Are you willing to share the analytical results with the registrant? Please give </w:t>
            </w:r>
            <w:proofErr w:type="gramStart"/>
            <w:r w:rsidRPr="00A61721">
              <w:rPr>
                <w:rFonts w:ascii="Arial" w:eastAsia="Times New Roman" w:hAnsi="Arial" w:cs="Arial"/>
                <w:sz w:val="18"/>
                <w:szCs w:val="18"/>
              </w:rPr>
              <w:t>reason, if</w:t>
            </w:r>
            <w:proofErr w:type="gramEnd"/>
            <w:r w:rsidRPr="00A61721">
              <w:rPr>
                <w:rFonts w:ascii="Arial" w:eastAsia="Times New Roman" w:hAnsi="Arial" w:cs="Arial"/>
                <w:sz w:val="18"/>
                <w:szCs w:val="18"/>
              </w:rPr>
              <w:t xml:space="preserve"> No.</w:t>
            </w:r>
          </w:p>
        </w:tc>
        <w:tc>
          <w:tcPr>
            <w:tcW w:w="5500" w:type="dxa"/>
          </w:tcPr>
          <w:p w14:paraId="0469D61A" w14:textId="6D0AADE2" w:rsidR="00A61721" w:rsidRPr="00A61721" w:rsidRDefault="00A61721" w:rsidP="00997FAB">
            <w:pPr>
              <w:spacing w:after="0" w:line="240" w:lineRule="auto"/>
              <w:rPr>
                <w:rFonts w:ascii="Arial" w:eastAsia="Times New Roman" w:hAnsi="Arial" w:cs="Arial"/>
              </w:rPr>
            </w:pPr>
          </w:p>
        </w:tc>
      </w:tr>
      <w:tr w:rsidR="00A61721" w:rsidRPr="00A61721" w14:paraId="506724A9" w14:textId="77777777" w:rsidTr="00234F65">
        <w:tc>
          <w:tcPr>
            <w:tcW w:w="3964" w:type="dxa"/>
          </w:tcPr>
          <w:p w14:paraId="2C205EEC" w14:textId="77777777" w:rsidR="00A61721" w:rsidRP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Accreditation status of your lab (</w:t>
            </w:r>
            <w:proofErr w:type="gramStart"/>
            <w:r w:rsidRPr="00A61721">
              <w:rPr>
                <w:rFonts w:ascii="Arial" w:eastAsia="Times New Roman" w:hAnsi="Arial" w:cs="Arial"/>
                <w:sz w:val="18"/>
                <w:szCs w:val="18"/>
              </w:rPr>
              <w:t>e.g.</w:t>
            </w:r>
            <w:proofErr w:type="gramEnd"/>
            <w:r w:rsidRPr="00A61721">
              <w:rPr>
                <w:rFonts w:ascii="Arial" w:eastAsia="Times New Roman" w:hAnsi="Arial" w:cs="Arial"/>
                <w:sz w:val="18"/>
                <w:szCs w:val="18"/>
              </w:rPr>
              <w:t xml:space="preserve"> GLP, ISO), and/or membership of professional networks (e.g. NORMAN)</w:t>
            </w:r>
          </w:p>
        </w:tc>
        <w:tc>
          <w:tcPr>
            <w:tcW w:w="5500" w:type="dxa"/>
          </w:tcPr>
          <w:p w14:paraId="70E65C12" w14:textId="4DBDA013" w:rsidR="00A61721" w:rsidRPr="00A61721" w:rsidRDefault="00A61721" w:rsidP="00A61721">
            <w:pPr>
              <w:spacing w:after="0" w:line="240" w:lineRule="auto"/>
              <w:rPr>
                <w:rFonts w:ascii="Arial" w:eastAsia="Times New Roman" w:hAnsi="Arial" w:cs="Arial"/>
              </w:rPr>
            </w:pPr>
          </w:p>
        </w:tc>
      </w:tr>
      <w:tr w:rsidR="00A61721" w:rsidRPr="00A61721" w14:paraId="17E8D91D" w14:textId="77777777" w:rsidTr="00234F65">
        <w:tc>
          <w:tcPr>
            <w:tcW w:w="3964" w:type="dxa"/>
          </w:tcPr>
          <w:p w14:paraId="0D4F68DB" w14:textId="77777777" w:rsidR="00A61721" w:rsidRDefault="00A61721" w:rsidP="00A61721">
            <w:pPr>
              <w:spacing w:after="0" w:line="240" w:lineRule="auto"/>
              <w:rPr>
                <w:rFonts w:ascii="Arial" w:eastAsia="Times New Roman" w:hAnsi="Arial" w:cs="Arial"/>
                <w:sz w:val="18"/>
                <w:szCs w:val="18"/>
              </w:rPr>
            </w:pPr>
            <w:r w:rsidRPr="00A61721">
              <w:rPr>
                <w:rFonts w:ascii="Arial" w:eastAsia="Times New Roman" w:hAnsi="Arial" w:cs="Arial"/>
                <w:sz w:val="18"/>
                <w:szCs w:val="18"/>
              </w:rPr>
              <w:t>Other comments</w:t>
            </w:r>
          </w:p>
          <w:p w14:paraId="1FF646A1" w14:textId="3A3E910D" w:rsidR="00234F65" w:rsidRPr="00A61721" w:rsidRDefault="00234F65" w:rsidP="00A61721">
            <w:pPr>
              <w:spacing w:after="0" w:line="240" w:lineRule="auto"/>
              <w:rPr>
                <w:rFonts w:ascii="Arial" w:eastAsia="Times New Roman" w:hAnsi="Arial" w:cs="Arial"/>
                <w:sz w:val="18"/>
                <w:szCs w:val="18"/>
              </w:rPr>
            </w:pPr>
          </w:p>
        </w:tc>
        <w:tc>
          <w:tcPr>
            <w:tcW w:w="5500" w:type="dxa"/>
          </w:tcPr>
          <w:p w14:paraId="46006328" w14:textId="77777777" w:rsidR="00A61721" w:rsidRPr="00A61721" w:rsidRDefault="00A61721" w:rsidP="00A61721">
            <w:pPr>
              <w:spacing w:after="0" w:line="240" w:lineRule="auto"/>
              <w:rPr>
                <w:rFonts w:ascii="Arial" w:eastAsia="Times New Roman" w:hAnsi="Arial" w:cs="Arial"/>
              </w:rPr>
            </w:pPr>
          </w:p>
        </w:tc>
      </w:tr>
    </w:tbl>
    <w:p w14:paraId="5ADDF05F" w14:textId="2C6D4322" w:rsidR="00A61721" w:rsidRDefault="00234F65" w:rsidP="00234F65">
      <w:pPr>
        <w:spacing w:after="120" w:line="240" w:lineRule="auto"/>
        <w:rPr>
          <w:rFonts w:ascii="Arial" w:eastAsia="Times New Roman" w:hAnsi="Arial" w:cs="Arial"/>
          <w:sz w:val="16"/>
          <w:szCs w:val="16"/>
        </w:rPr>
      </w:pPr>
      <w:r>
        <w:rPr>
          <w:rFonts w:ascii="Arial" w:eastAsia="Times New Roman" w:hAnsi="Arial" w:cs="Arial"/>
          <w:sz w:val="16"/>
          <w:szCs w:val="16"/>
        </w:rPr>
        <w:t xml:space="preserve">* </w:t>
      </w:r>
      <w:proofErr w:type="gramStart"/>
      <w:r>
        <w:rPr>
          <w:rFonts w:ascii="Arial" w:eastAsia="Times New Roman" w:hAnsi="Arial" w:cs="Arial"/>
          <w:sz w:val="16"/>
          <w:szCs w:val="16"/>
        </w:rPr>
        <w:t>required</w:t>
      </w:r>
      <w:proofErr w:type="gramEnd"/>
      <w:r>
        <w:rPr>
          <w:rFonts w:ascii="Arial" w:eastAsia="Times New Roman" w:hAnsi="Arial" w:cs="Arial"/>
          <w:sz w:val="16"/>
          <w:szCs w:val="16"/>
        </w:rPr>
        <w:t xml:space="preserve"> for shipments to the EU; without an EORI</w:t>
      </w:r>
      <w:r w:rsidR="00CC691A">
        <w:rPr>
          <w:rFonts w:ascii="Arial" w:eastAsia="Times New Roman" w:hAnsi="Arial" w:cs="Arial"/>
          <w:sz w:val="16"/>
          <w:szCs w:val="16"/>
        </w:rPr>
        <w:t>,</w:t>
      </w:r>
      <w:r>
        <w:rPr>
          <w:rFonts w:ascii="Arial" w:eastAsia="Times New Roman" w:hAnsi="Arial" w:cs="Arial"/>
          <w:sz w:val="16"/>
          <w:szCs w:val="16"/>
        </w:rPr>
        <w:t xml:space="preserve"> companies </w:t>
      </w:r>
      <w:r w:rsidR="00CC691A">
        <w:rPr>
          <w:rFonts w:ascii="Arial" w:eastAsia="Times New Roman" w:hAnsi="Arial" w:cs="Arial"/>
          <w:sz w:val="16"/>
          <w:szCs w:val="16"/>
        </w:rPr>
        <w:t xml:space="preserve">that </w:t>
      </w:r>
      <w:r>
        <w:rPr>
          <w:rFonts w:ascii="Arial" w:eastAsia="Times New Roman" w:hAnsi="Arial" w:cs="Arial"/>
          <w:sz w:val="16"/>
          <w:szCs w:val="16"/>
        </w:rPr>
        <w:t xml:space="preserve">ship from outside the EU may not be </w:t>
      </w:r>
      <w:r w:rsidR="00CC691A">
        <w:rPr>
          <w:rFonts w:ascii="Arial" w:eastAsia="Times New Roman" w:hAnsi="Arial" w:cs="Arial"/>
          <w:sz w:val="16"/>
          <w:szCs w:val="16"/>
        </w:rPr>
        <w:t>able to provide the standard</w:t>
      </w:r>
    </w:p>
    <w:p w14:paraId="2586AA43" w14:textId="77777777" w:rsidR="00234F65" w:rsidRPr="00A61721" w:rsidRDefault="00234F65" w:rsidP="00234F65">
      <w:pPr>
        <w:spacing w:after="0" w:line="240" w:lineRule="auto"/>
        <w:rPr>
          <w:rFonts w:ascii="Arial" w:eastAsia="Times New Roman" w:hAnsi="Arial" w:cs="Arial"/>
          <w:sz w:val="16"/>
          <w:szCs w:val="16"/>
        </w:rPr>
      </w:pPr>
    </w:p>
    <w:p w14:paraId="0F5B4741" w14:textId="1CE1CD51" w:rsidR="00A61721" w:rsidRPr="00A61721" w:rsidRDefault="00A61721" w:rsidP="00A61721">
      <w:pPr>
        <w:spacing w:after="120"/>
        <w:rPr>
          <w:rFonts w:ascii="Arial" w:eastAsia="Times New Roman" w:hAnsi="Arial" w:cs="Arial"/>
          <w:sz w:val="16"/>
          <w:szCs w:val="16"/>
        </w:rPr>
      </w:pPr>
      <w:r w:rsidRPr="00A61721">
        <w:rPr>
          <w:rFonts w:ascii="Arial" w:eastAsia="Times New Roman" w:hAnsi="Arial" w:cs="Arial"/>
          <w:b/>
          <w:sz w:val="16"/>
          <w:szCs w:val="16"/>
        </w:rPr>
        <w:t>There are a few details that you should be aware of:</w:t>
      </w:r>
    </w:p>
    <w:p w14:paraId="3BC93AD1" w14:textId="77777777" w:rsidR="00A61721" w:rsidRPr="00A61721" w:rsidRDefault="00A61721" w:rsidP="00A61721">
      <w:pPr>
        <w:numPr>
          <w:ilvl w:val="0"/>
          <w:numId w:val="3"/>
        </w:numPr>
        <w:spacing w:after="0"/>
        <w:ind w:left="142" w:hanging="142"/>
        <w:rPr>
          <w:rFonts w:ascii="Arial" w:eastAsia="Times New Roman" w:hAnsi="Arial" w:cs="Arial"/>
          <w:color w:val="000000"/>
          <w:sz w:val="16"/>
          <w:szCs w:val="16"/>
        </w:rPr>
      </w:pPr>
      <w:r w:rsidRPr="00A61721">
        <w:rPr>
          <w:rFonts w:ascii="Arial" w:eastAsia="Times New Roman" w:hAnsi="Arial" w:cs="Arial"/>
          <w:color w:val="000000"/>
          <w:sz w:val="16"/>
          <w:szCs w:val="16"/>
        </w:rPr>
        <w:t xml:space="preserve">The compound-providing company will inform you about any hazardous properties that the reference compound may have, by labeling it and providing a safety data sheet that complies with European legislation, as well as specific storage instructions, if applicable. This will allow you to define the appropriate handling methods and precautions to protect your staff. Ultimately, you are responsible for the safe and correct handling of the compound and for compliance with all legislation that may apply to your facility. </w:t>
      </w:r>
    </w:p>
    <w:p w14:paraId="31E2323A" w14:textId="77777777" w:rsidR="00A61721" w:rsidRPr="00A61721" w:rsidRDefault="00A61721" w:rsidP="00A61721">
      <w:pPr>
        <w:numPr>
          <w:ilvl w:val="0"/>
          <w:numId w:val="3"/>
        </w:numPr>
        <w:spacing w:after="0"/>
        <w:ind w:left="142" w:hanging="142"/>
        <w:rPr>
          <w:rFonts w:ascii="Arial" w:eastAsia="Times New Roman" w:hAnsi="Arial" w:cs="Arial"/>
          <w:color w:val="000000"/>
          <w:sz w:val="16"/>
          <w:szCs w:val="16"/>
        </w:rPr>
      </w:pPr>
      <w:r w:rsidRPr="00A61721">
        <w:rPr>
          <w:rFonts w:ascii="Arial" w:eastAsia="Times New Roman" w:hAnsi="Arial" w:cs="Arial"/>
          <w:color w:val="000000"/>
          <w:sz w:val="16"/>
          <w:szCs w:val="16"/>
        </w:rPr>
        <w:t>The reference compound is solely provided for analytical purposes. It may not be used for any other purposes without the explicit consent of the supplier. It may also not be forwarded to third parties without the explicit consent of the supplier. Therefore, requests for amounts of &gt; 100 mg will only exceptionally be considered, with a good justification.</w:t>
      </w:r>
    </w:p>
    <w:p w14:paraId="4DADADCA" w14:textId="77777777" w:rsidR="00A61721" w:rsidRPr="00A61721" w:rsidRDefault="00A61721" w:rsidP="00A61721">
      <w:pPr>
        <w:numPr>
          <w:ilvl w:val="0"/>
          <w:numId w:val="3"/>
        </w:numPr>
        <w:spacing w:after="0"/>
        <w:ind w:left="142" w:hanging="142"/>
        <w:rPr>
          <w:rFonts w:ascii="Arial" w:eastAsia="Times New Roman" w:hAnsi="Arial" w:cs="Arial"/>
          <w:color w:val="000000"/>
          <w:sz w:val="16"/>
          <w:szCs w:val="16"/>
        </w:rPr>
      </w:pPr>
      <w:r w:rsidRPr="00A61721">
        <w:rPr>
          <w:rFonts w:ascii="Arial" w:eastAsia="Times New Roman" w:hAnsi="Arial" w:cs="Arial"/>
          <w:color w:val="000000"/>
          <w:sz w:val="16"/>
          <w:szCs w:val="16"/>
        </w:rPr>
        <w:t xml:space="preserve">In certain instances, reference compound </w:t>
      </w:r>
      <w:proofErr w:type="gramStart"/>
      <w:r w:rsidRPr="00A61721">
        <w:rPr>
          <w:rFonts w:ascii="Arial" w:eastAsia="Times New Roman" w:hAnsi="Arial" w:cs="Arial"/>
          <w:color w:val="000000"/>
          <w:sz w:val="16"/>
          <w:szCs w:val="16"/>
        </w:rPr>
        <w:t>are</w:t>
      </w:r>
      <w:proofErr w:type="gramEnd"/>
      <w:r w:rsidRPr="00A61721">
        <w:rPr>
          <w:rFonts w:ascii="Arial" w:eastAsia="Times New Roman" w:hAnsi="Arial" w:cs="Arial"/>
          <w:color w:val="000000"/>
          <w:sz w:val="16"/>
          <w:szCs w:val="16"/>
        </w:rPr>
        <w:t xml:space="preserve"> already available from commercial suppliers. You may therefore be directed to order from the commercial supplier, depending on supply chain arrangements in place.</w:t>
      </w:r>
    </w:p>
    <w:p w14:paraId="6275AC70" w14:textId="7D4A1517" w:rsidR="00234F65" w:rsidRPr="00234F65" w:rsidRDefault="00A61721" w:rsidP="00234F65">
      <w:pPr>
        <w:numPr>
          <w:ilvl w:val="0"/>
          <w:numId w:val="3"/>
        </w:numPr>
        <w:spacing w:after="0"/>
        <w:ind w:left="142" w:hanging="142"/>
        <w:rPr>
          <w:rFonts w:ascii="Arial" w:eastAsia="Times New Roman" w:hAnsi="Arial" w:cs="Arial"/>
          <w:color w:val="000000"/>
          <w:sz w:val="16"/>
          <w:szCs w:val="16"/>
        </w:rPr>
      </w:pPr>
      <w:r w:rsidRPr="00A61721">
        <w:rPr>
          <w:rFonts w:ascii="Arial" w:eastAsia="Times New Roman" w:hAnsi="Arial" w:cs="Arial"/>
          <w:color w:val="000000"/>
          <w:sz w:val="16"/>
          <w:szCs w:val="16"/>
        </w:rPr>
        <w:t>In rare cases, the company may not provide the requested reference compound. This will be the exception and requires a plausible and transparent justification. One reason may be that the company does not have the reference compound available. Another reason may an apparently unreasonable request (</w:t>
      </w:r>
      <w:proofErr w:type="gramStart"/>
      <w:r w:rsidRPr="00A61721">
        <w:rPr>
          <w:rFonts w:ascii="Arial" w:eastAsia="Times New Roman" w:hAnsi="Arial" w:cs="Arial"/>
          <w:color w:val="000000"/>
          <w:sz w:val="16"/>
          <w:szCs w:val="16"/>
        </w:rPr>
        <w:t>e.g.</w:t>
      </w:r>
      <w:proofErr w:type="gramEnd"/>
      <w:r w:rsidRPr="00A61721">
        <w:rPr>
          <w:rFonts w:ascii="Arial" w:eastAsia="Times New Roman" w:hAnsi="Arial" w:cs="Arial"/>
          <w:color w:val="000000"/>
          <w:sz w:val="16"/>
          <w:szCs w:val="16"/>
        </w:rPr>
        <w:t xml:space="preserve"> a very large amount is ordered, or the requesting laboratory has very limited or no accreditation or experience) and the open questions cannot be resolved in direct discussions. </w:t>
      </w:r>
    </w:p>
    <w:sectPr w:rsidR="00234F65" w:rsidRPr="00234F65" w:rsidSect="00CC691A">
      <w:headerReference w:type="even" r:id="rId9"/>
      <w:headerReference w:type="default" r:id="rId10"/>
      <w:footerReference w:type="even" r:id="rId11"/>
      <w:footerReference w:type="default" r:id="rId12"/>
      <w:headerReference w:type="first" r:id="rId13"/>
      <w:footerReference w:type="first" r:id="rId14"/>
      <w:pgSz w:w="11909" w:h="16834" w:code="9"/>
      <w:pgMar w:top="1985" w:right="1134" w:bottom="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B74FE" w14:textId="77777777" w:rsidR="00C63D1C" w:rsidRDefault="00C63D1C" w:rsidP="00B15F4D">
      <w:pPr>
        <w:spacing w:after="0" w:line="240" w:lineRule="auto"/>
      </w:pPr>
      <w:r>
        <w:separator/>
      </w:r>
    </w:p>
  </w:endnote>
  <w:endnote w:type="continuationSeparator" w:id="0">
    <w:p w14:paraId="65214FE9" w14:textId="77777777" w:rsidR="00C63D1C" w:rsidRDefault="00C63D1C" w:rsidP="00B1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84AB" w14:textId="77777777" w:rsidR="00E5685A" w:rsidRDefault="00E568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05296"/>
      <w:docPartObj>
        <w:docPartGallery w:val="Page Numbers (Bottom of Page)"/>
        <w:docPartUnique/>
      </w:docPartObj>
    </w:sdtPr>
    <w:sdtEndPr>
      <w:rPr>
        <w:noProof/>
      </w:rPr>
    </w:sdtEndPr>
    <w:sdtContent>
      <w:p w14:paraId="1009B4CA" w14:textId="04A57147" w:rsidR="00284A5D" w:rsidRDefault="00284A5D">
        <w:pPr>
          <w:pStyle w:val="Fuzeile"/>
        </w:pPr>
        <w:r>
          <w:fldChar w:fldCharType="begin"/>
        </w:r>
        <w:r>
          <w:instrText xml:space="preserve"> PAGE   \* MERGEFORMAT </w:instrText>
        </w:r>
        <w:r>
          <w:fldChar w:fldCharType="separate"/>
        </w:r>
        <w:r w:rsidR="00E637E4">
          <w:rPr>
            <w:noProof/>
          </w:rPr>
          <w:t>2</w:t>
        </w:r>
        <w:r>
          <w:rPr>
            <w:noProof/>
          </w:rPr>
          <w:fldChar w:fldCharType="end"/>
        </w:r>
      </w:p>
    </w:sdtContent>
  </w:sdt>
  <w:p w14:paraId="5F6962DA" w14:textId="77777777" w:rsidR="00284A5D" w:rsidRDefault="00284A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EFD4" w14:textId="77777777" w:rsidR="00B95EB6" w:rsidRPr="00B95EB6" w:rsidRDefault="00B95EB6" w:rsidP="00B95E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s>
      <w:spacing w:after="0" w:line="240" w:lineRule="auto"/>
      <w:jc w:val="center"/>
      <w:rPr>
        <w:rFonts w:ascii="Arial" w:eastAsia="Times New Roman" w:hAnsi="Arial" w:cs="Calibri"/>
        <w:color w:val="000000"/>
        <w:sz w:val="16"/>
        <w:szCs w:val="16"/>
        <w:lang w:eastAsia="nl-BE"/>
      </w:rPr>
    </w:pPr>
    <w:r w:rsidRPr="00B95EB6">
      <w:rPr>
        <w:rFonts w:ascii="Arial" w:eastAsia="Calibri" w:hAnsi="Arial" w:cs="Calibri"/>
        <w:color w:val="000000"/>
        <w:sz w:val="16"/>
        <w:szCs w:val="16"/>
        <w:lang w:eastAsia="nl-BE"/>
      </w:rPr>
      <w:t xml:space="preserve">CropLife Europe </w:t>
    </w:r>
    <w:proofErr w:type="spellStart"/>
    <w:r w:rsidRPr="00B95EB6">
      <w:rPr>
        <w:rFonts w:ascii="Arial" w:eastAsia="Calibri" w:hAnsi="Arial" w:cs="Calibri"/>
        <w:color w:val="000000"/>
        <w:sz w:val="16"/>
        <w:szCs w:val="16"/>
        <w:lang w:eastAsia="nl-BE"/>
      </w:rPr>
      <w:t>aisbl</w:t>
    </w:r>
    <w:proofErr w:type="spellEnd"/>
    <w:r w:rsidRPr="00B95EB6">
      <w:rPr>
        <w:rFonts w:ascii="Arial" w:eastAsia="Calibri" w:hAnsi="Arial" w:cs="Calibri"/>
        <w:color w:val="000000"/>
        <w:sz w:val="16"/>
        <w:szCs w:val="16"/>
        <w:lang w:eastAsia="nl-BE"/>
      </w:rPr>
      <w:t xml:space="preserve"> | 9 Rue </w:t>
    </w:r>
    <w:proofErr w:type="spellStart"/>
    <w:r w:rsidRPr="00B95EB6">
      <w:rPr>
        <w:rFonts w:ascii="Arial" w:eastAsia="Calibri" w:hAnsi="Arial" w:cs="Calibri"/>
        <w:color w:val="000000"/>
        <w:sz w:val="16"/>
        <w:szCs w:val="16"/>
        <w:lang w:eastAsia="nl-BE"/>
      </w:rPr>
      <w:t>Guimard</w:t>
    </w:r>
    <w:proofErr w:type="spellEnd"/>
    <w:r w:rsidRPr="00B95EB6">
      <w:rPr>
        <w:rFonts w:ascii="Arial" w:eastAsia="Calibri" w:hAnsi="Arial" w:cs="Calibri"/>
        <w:color w:val="000000"/>
        <w:sz w:val="16"/>
        <w:szCs w:val="16"/>
        <w:lang w:eastAsia="nl-BE"/>
      </w:rPr>
      <w:t xml:space="preserve"> | 1040 Brussels | Belgium | BE 0447 618 871 Register of Legal Persons  </w:t>
    </w:r>
  </w:p>
  <w:p w14:paraId="2B956531" w14:textId="77777777" w:rsidR="00B95EB6" w:rsidRPr="00B95EB6" w:rsidRDefault="00B95EB6" w:rsidP="00B95E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s>
      <w:spacing w:after="0" w:line="240" w:lineRule="auto"/>
      <w:jc w:val="center"/>
      <w:rPr>
        <w:rFonts w:ascii="Arial" w:eastAsia="Arial" w:hAnsi="Arial" w:cs="Arial"/>
        <w:color w:val="000000"/>
        <w:sz w:val="16"/>
        <w:szCs w:val="16"/>
        <w:lang w:eastAsia="nl-BE"/>
      </w:rPr>
    </w:pPr>
    <w:r w:rsidRPr="00B95EB6">
      <w:rPr>
        <w:rFonts w:ascii="Arial" w:eastAsia="Calibri" w:hAnsi="Arial" w:cs="Calibri"/>
        <w:color w:val="000000"/>
        <w:sz w:val="16"/>
        <w:szCs w:val="16"/>
        <w:lang w:eastAsia="nl-BE"/>
      </w:rPr>
      <w:t xml:space="preserve">Francophone Section of the Business Court of Brussels | croplifeeurope@croplifeeurope.eu | www.croplifeeurope.eu </w:t>
    </w:r>
  </w:p>
  <w:p w14:paraId="1D57E617" w14:textId="77777777" w:rsidR="00B95EB6" w:rsidRPr="00B95EB6" w:rsidRDefault="00B95EB6" w:rsidP="00B95E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s>
      <w:spacing w:after="0" w:line="240" w:lineRule="auto"/>
      <w:jc w:val="center"/>
      <w:rPr>
        <w:rFonts w:ascii="Arial" w:eastAsia="Times New Roman" w:hAnsi="Arial" w:cs="Times New Roman"/>
        <w:sz w:val="20"/>
        <w:lang w:val="en-GB" w:eastAsia="nl-BE"/>
      </w:rPr>
    </w:pPr>
    <w:r w:rsidRPr="00B95EB6">
      <w:rPr>
        <w:rFonts w:ascii="Arial" w:eastAsia="Calibri" w:hAnsi="Arial" w:cs="Calibri"/>
        <w:color w:val="000000"/>
        <w:sz w:val="16"/>
        <w:szCs w:val="16"/>
        <w:lang w:eastAsia="nl-BE"/>
      </w:rPr>
      <w:t>Tel: +32 2 663 15 50 | Fax: +32 2 663 15 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82E80" w14:textId="77777777" w:rsidR="00C63D1C" w:rsidRDefault="00C63D1C" w:rsidP="00B15F4D">
      <w:pPr>
        <w:spacing w:after="0" w:line="240" w:lineRule="auto"/>
      </w:pPr>
      <w:r>
        <w:separator/>
      </w:r>
    </w:p>
  </w:footnote>
  <w:footnote w:type="continuationSeparator" w:id="0">
    <w:p w14:paraId="68B2AF80" w14:textId="77777777" w:rsidR="00C63D1C" w:rsidRDefault="00C63D1C" w:rsidP="00B15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DDE9" w14:textId="77777777" w:rsidR="00E5685A" w:rsidRDefault="00E568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2A45" w14:textId="77777777" w:rsidR="007B51D3" w:rsidRDefault="00B17401">
    <w:pPr>
      <w:pStyle w:val="Kopfzeile"/>
    </w:pPr>
    <w:r>
      <w:rPr>
        <w:noProof/>
      </w:rPr>
      <w:drawing>
        <wp:anchor distT="0" distB="0" distL="114300" distR="114300" simplePos="0" relativeHeight="251667456" behindDoc="0" locked="0" layoutInCell="1" allowOverlap="1" wp14:anchorId="26D73222" wp14:editId="28AB0590">
          <wp:simplePos x="0" y="0"/>
          <wp:positionH relativeFrom="column">
            <wp:posOffset>4642485</wp:posOffset>
          </wp:positionH>
          <wp:positionV relativeFrom="paragraph">
            <wp:posOffset>-133350</wp:posOffset>
          </wp:positionV>
          <wp:extent cx="1495425" cy="666115"/>
          <wp:effectExtent l="0" t="0" r="9525" b="635"/>
          <wp:wrapThrough wrapText="bothSides">
            <wp:wrapPolygon edited="0">
              <wp:start x="825" y="0"/>
              <wp:lineTo x="0" y="6177"/>
              <wp:lineTo x="0" y="16061"/>
              <wp:lineTo x="14033" y="19767"/>
              <wp:lineTo x="14308" y="21003"/>
              <wp:lineTo x="21462" y="21003"/>
              <wp:lineTo x="21462" y="11119"/>
              <wp:lineTo x="5778" y="9884"/>
              <wp:lineTo x="7154" y="6795"/>
              <wp:lineTo x="7154" y="3706"/>
              <wp:lineTo x="5778" y="0"/>
              <wp:lineTo x="825" y="0"/>
            </wp:wrapPolygon>
          </wp:wrapThrough>
          <wp:docPr id="24" name="Picture 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661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F8DD" w14:textId="77777777" w:rsidR="007B51D3" w:rsidRDefault="00E22584" w:rsidP="00E22584">
    <w:pPr>
      <w:pStyle w:val="Kopfzeile"/>
      <w:tabs>
        <w:tab w:val="left" w:pos="225"/>
        <w:tab w:val="right" w:pos="9641"/>
      </w:tabs>
    </w:pPr>
    <w:r>
      <w:tab/>
    </w:r>
    <w:r>
      <w:tab/>
    </w:r>
    <w:r>
      <w:tab/>
    </w:r>
    <w:r>
      <w:tab/>
    </w:r>
    <w:r w:rsidR="000E061E">
      <w:rPr>
        <w:noProof/>
      </w:rPr>
      <mc:AlternateContent>
        <mc:Choice Requires="wps">
          <w:drawing>
            <wp:anchor distT="0" distB="0" distL="114300" distR="114300" simplePos="0" relativeHeight="251666432" behindDoc="0" locked="0" layoutInCell="1" allowOverlap="1" wp14:anchorId="44013C87" wp14:editId="7E7BF15D">
              <wp:simplePos x="0" y="0"/>
              <wp:positionH relativeFrom="column">
                <wp:posOffset>4528185</wp:posOffset>
              </wp:positionH>
              <wp:positionV relativeFrom="paragraph">
                <wp:posOffset>-152400</wp:posOffset>
              </wp:positionV>
              <wp:extent cx="1684655" cy="885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684655" cy="885825"/>
                      </a:xfrm>
                      <a:prstGeom prst="rect">
                        <a:avLst/>
                      </a:prstGeom>
                      <a:solidFill>
                        <a:schemeClr val="lt1"/>
                      </a:solidFill>
                      <a:ln w="6350">
                        <a:noFill/>
                      </a:ln>
                    </wps:spPr>
                    <wps:txbx>
                      <w:txbxContent>
                        <w:p w14:paraId="73E77352" w14:textId="77777777" w:rsidR="000E061E" w:rsidRDefault="000E061E">
                          <w:r>
                            <w:rPr>
                              <w:noProof/>
                            </w:rPr>
                            <w:drawing>
                              <wp:inline distT="0" distB="0" distL="0" distR="0" wp14:anchorId="06FA9E0A" wp14:editId="578DA7F1">
                                <wp:extent cx="1495425" cy="666319"/>
                                <wp:effectExtent l="0" t="0" r="0" b="63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66319"/>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013C87" id="_x0000_t202" coordsize="21600,21600" o:spt="202" path="m,l,21600r21600,l21600,xe">
              <v:stroke joinstyle="miter"/>
              <v:path gradientshapeok="t" o:connecttype="rect"/>
            </v:shapetype>
            <v:shape id="Text Box 4" o:spid="_x0000_s1026" type="#_x0000_t202" style="position:absolute;margin-left:356.55pt;margin-top:-12pt;width:132.65pt;height:6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" fillcolor="white [3201]" stroked="f" strokeweight=".5pt">
              <v:textbox>
                <w:txbxContent>
                  <w:p w14:paraId="73E77352" w14:textId="77777777" w:rsidR="000E061E" w:rsidRDefault="000E061E">
                    <w:r>
                      <w:rPr>
                        <w:noProof/>
                      </w:rPr>
                      <w:drawing>
                        <wp:inline distT="0" distB="0" distL="0" distR="0" wp14:anchorId="06FA9E0A" wp14:editId="578DA7F1">
                          <wp:extent cx="1495425" cy="666319"/>
                          <wp:effectExtent l="0" t="0" r="0" b="635"/>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666319"/>
                                  </a:xfrm>
                                  <a:prstGeom prst="rect">
                                    <a:avLst/>
                                  </a:prstGeom>
                                  <a:noFill/>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AE8"/>
    <w:multiLevelType w:val="multilevel"/>
    <w:tmpl w:val="70E6BE02"/>
    <w:lvl w:ilvl="0">
      <w:start w:val="5"/>
      <w:numFmt w:val="bullet"/>
      <w:lvlText w:val="-"/>
      <w:lvlJc w:val="left"/>
      <w:pPr>
        <w:ind w:left="360" w:hanging="360"/>
      </w:pPr>
      <w:rPr>
        <w:rFonts w:ascii="Arial" w:eastAsia="Times New Roman" w:hAnsi="Arial"/>
        <w:vertAlign w:val="baseline"/>
      </w:rPr>
    </w:lvl>
    <w:lvl w:ilvl="1">
      <w:start w:val="1"/>
      <w:numFmt w:val="bullet"/>
      <w:lvlText w:val="o"/>
      <w:lvlJc w:val="left"/>
      <w:pPr>
        <w:ind w:left="1080" w:hanging="360"/>
      </w:pPr>
      <w:rPr>
        <w:rFonts w:ascii="Courier New" w:eastAsia="Times New Roman" w:hAnsi="Courier New"/>
        <w:vertAlign w:val="baseline"/>
      </w:rPr>
    </w:lvl>
    <w:lvl w:ilvl="2">
      <w:start w:val="1"/>
      <w:numFmt w:val="bullet"/>
      <w:lvlText w:val="▪"/>
      <w:lvlJc w:val="left"/>
      <w:pPr>
        <w:ind w:left="1800" w:hanging="360"/>
      </w:pPr>
      <w:rPr>
        <w:rFonts w:ascii="Noto Sans Symbols" w:eastAsia="Times New Roman" w:hAnsi="Noto Sans Symbols"/>
        <w:vertAlign w:val="baseline"/>
      </w:rPr>
    </w:lvl>
    <w:lvl w:ilvl="3">
      <w:start w:val="1"/>
      <w:numFmt w:val="bullet"/>
      <w:lvlText w:val="●"/>
      <w:lvlJc w:val="left"/>
      <w:pPr>
        <w:ind w:left="2520" w:hanging="360"/>
      </w:pPr>
      <w:rPr>
        <w:rFonts w:ascii="Noto Sans Symbols" w:eastAsia="Times New Roman" w:hAnsi="Noto Sans Symbols"/>
        <w:vertAlign w:val="baseline"/>
      </w:rPr>
    </w:lvl>
    <w:lvl w:ilvl="4">
      <w:start w:val="1"/>
      <w:numFmt w:val="bullet"/>
      <w:lvlText w:val="o"/>
      <w:lvlJc w:val="left"/>
      <w:pPr>
        <w:ind w:left="3240" w:hanging="360"/>
      </w:pPr>
      <w:rPr>
        <w:rFonts w:ascii="Courier New" w:eastAsia="Times New Roman" w:hAnsi="Courier New"/>
        <w:vertAlign w:val="baseline"/>
      </w:rPr>
    </w:lvl>
    <w:lvl w:ilvl="5">
      <w:start w:val="1"/>
      <w:numFmt w:val="bullet"/>
      <w:lvlText w:val="▪"/>
      <w:lvlJc w:val="left"/>
      <w:pPr>
        <w:ind w:left="3960" w:hanging="360"/>
      </w:pPr>
      <w:rPr>
        <w:rFonts w:ascii="Noto Sans Symbols" w:eastAsia="Times New Roman" w:hAnsi="Noto Sans Symbols"/>
        <w:vertAlign w:val="baseline"/>
      </w:rPr>
    </w:lvl>
    <w:lvl w:ilvl="6">
      <w:start w:val="1"/>
      <w:numFmt w:val="bullet"/>
      <w:lvlText w:val="●"/>
      <w:lvlJc w:val="left"/>
      <w:pPr>
        <w:ind w:left="4680" w:hanging="360"/>
      </w:pPr>
      <w:rPr>
        <w:rFonts w:ascii="Noto Sans Symbols" w:eastAsia="Times New Roman" w:hAnsi="Noto Sans Symbols"/>
        <w:vertAlign w:val="baseline"/>
      </w:rPr>
    </w:lvl>
    <w:lvl w:ilvl="7">
      <w:start w:val="1"/>
      <w:numFmt w:val="bullet"/>
      <w:lvlText w:val="o"/>
      <w:lvlJc w:val="left"/>
      <w:pPr>
        <w:ind w:left="5400" w:hanging="360"/>
      </w:pPr>
      <w:rPr>
        <w:rFonts w:ascii="Courier New" w:eastAsia="Times New Roman" w:hAnsi="Courier New"/>
        <w:vertAlign w:val="baseline"/>
      </w:rPr>
    </w:lvl>
    <w:lvl w:ilvl="8">
      <w:start w:val="1"/>
      <w:numFmt w:val="bullet"/>
      <w:lvlText w:val="▪"/>
      <w:lvlJc w:val="left"/>
      <w:pPr>
        <w:ind w:left="6120" w:hanging="360"/>
      </w:pPr>
      <w:rPr>
        <w:rFonts w:ascii="Noto Sans Symbols" w:eastAsia="Times New Roman" w:hAnsi="Noto Sans Symbols"/>
        <w:vertAlign w:val="baseline"/>
      </w:rPr>
    </w:lvl>
  </w:abstractNum>
  <w:abstractNum w:abstractNumId="1" w15:restartNumberingAfterBreak="0">
    <w:nsid w:val="2C154D9D"/>
    <w:multiLevelType w:val="hybridMultilevel"/>
    <w:tmpl w:val="51686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2B5023"/>
    <w:multiLevelType w:val="multilevel"/>
    <w:tmpl w:val="47201E66"/>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3" w15:restartNumberingAfterBreak="0">
    <w:nsid w:val="67167E9A"/>
    <w:multiLevelType w:val="hybridMultilevel"/>
    <w:tmpl w:val="DEC23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21"/>
    <w:rsid w:val="000A05CF"/>
    <w:rsid w:val="000E061E"/>
    <w:rsid w:val="00115FDA"/>
    <w:rsid w:val="00212E12"/>
    <w:rsid w:val="00215BC7"/>
    <w:rsid w:val="002341A4"/>
    <w:rsid w:val="00234F65"/>
    <w:rsid w:val="0026388C"/>
    <w:rsid w:val="00284A5D"/>
    <w:rsid w:val="002D1FB0"/>
    <w:rsid w:val="00335FAC"/>
    <w:rsid w:val="003B3589"/>
    <w:rsid w:val="003B4A00"/>
    <w:rsid w:val="003C246E"/>
    <w:rsid w:val="003E18DC"/>
    <w:rsid w:val="0051029B"/>
    <w:rsid w:val="005450FE"/>
    <w:rsid w:val="00654ED4"/>
    <w:rsid w:val="0067171D"/>
    <w:rsid w:val="006C5B70"/>
    <w:rsid w:val="007922F6"/>
    <w:rsid w:val="007B51D3"/>
    <w:rsid w:val="007E7FA7"/>
    <w:rsid w:val="00844475"/>
    <w:rsid w:val="00880DF5"/>
    <w:rsid w:val="008D70B7"/>
    <w:rsid w:val="00934411"/>
    <w:rsid w:val="00945459"/>
    <w:rsid w:val="00976677"/>
    <w:rsid w:val="00997FAB"/>
    <w:rsid w:val="009A3D85"/>
    <w:rsid w:val="009C2A1A"/>
    <w:rsid w:val="00A6004F"/>
    <w:rsid w:val="00A61721"/>
    <w:rsid w:val="00A87500"/>
    <w:rsid w:val="00AC655E"/>
    <w:rsid w:val="00AD7270"/>
    <w:rsid w:val="00B15F4D"/>
    <w:rsid w:val="00B17401"/>
    <w:rsid w:val="00B20425"/>
    <w:rsid w:val="00B95EB6"/>
    <w:rsid w:val="00C30E40"/>
    <w:rsid w:val="00C42D38"/>
    <w:rsid w:val="00C63D1C"/>
    <w:rsid w:val="00CC2DC1"/>
    <w:rsid w:val="00CC4C91"/>
    <w:rsid w:val="00CC691A"/>
    <w:rsid w:val="00CC7EA5"/>
    <w:rsid w:val="00CF3392"/>
    <w:rsid w:val="00D00A59"/>
    <w:rsid w:val="00D01F28"/>
    <w:rsid w:val="00D13B26"/>
    <w:rsid w:val="00D156F0"/>
    <w:rsid w:val="00DC2229"/>
    <w:rsid w:val="00E22584"/>
    <w:rsid w:val="00E332A6"/>
    <w:rsid w:val="00E44444"/>
    <w:rsid w:val="00E5685A"/>
    <w:rsid w:val="00E637E4"/>
    <w:rsid w:val="00E77896"/>
    <w:rsid w:val="00E86484"/>
    <w:rsid w:val="00EB3E0C"/>
    <w:rsid w:val="00F5042D"/>
    <w:rsid w:val="00FE35C1"/>
    <w:rsid w:val="00FF4539"/>
    <w:rsid w:val="00FF7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655636"/>
  <w15:docId w15:val="{96503914-AC00-4A30-8387-9D36100A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F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PCANormal">
    <w:name w:val="EPCA_Normal"/>
    <w:rsid w:val="00B15F4D"/>
    <w:pPr>
      <w:spacing w:after="0" w:line="240" w:lineRule="auto"/>
    </w:pPr>
    <w:rPr>
      <w:rFonts w:ascii="Arial" w:hAnsi="Arial"/>
      <w:sz w:val="20"/>
    </w:rPr>
  </w:style>
  <w:style w:type="paragraph" w:styleId="Kopfzeile">
    <w:name w:val="header"/>
    <w:basedOn w:val="Standard"/>
    <w:link w:val="KopfzeileZchn"/>
    <w:uiPriority w:val="99"/>
    <w:unhideWhenUsed/>
    <w:rsid w:val="00B15F4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15F4D"/>
  </w:style>
  <w:style w:type="paragraph" w:styleId="Fuzeile">
    <w:name w:val="footer"/>
    <w:basedOn w:val="Standard"/>
    <w:link w:val="FuzeileZchn"/>
    <w:uiPriority w:val="99"/>
    <w:unhideWhenUsed/>
    <w:rsid w:val="00B15F4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15F4D"/>
  </w:style>
  <w:style w:type="paragraph" w:styleId="Sprechblasentext">
    <w:name w:val="Balloon Text"/>
    <w:basedOn w:val="Standard"/>
    <w:link w:val="SprechblasentextZchn"/>
    <w:uiPriority w:val="99"/>
    <w:semiHidden/>
    <w:unhideWhenUsed/>
    <w:rsid w:val="00B15F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F4D"/>
    <w:rPr>
      <w:rFonts w:ascii="Tahoma" w:hAnsi="Tahoma" w:cs="Tahoma"/>
      <w:sz w:val="16"/>
      <w:szCs w:val="16"/>
    </w:rPr>
  </w:style>
  <w:style w:type="paragraph" w:customStyle="1" w:styleId="EPCADate">
    <w:name w:val="EPCA_Date"/>
    <w:basedOn w:val="EPCANormal"/>
    <w:qFormat/>
    <w:rsid w:val="00A87500"/>
    <w:pPr>
      <w:spacing w:line="360" w:lineRule="exact"/>
    </w:pPr>
    <w:rPr>
      <w:color w:val="000000" w:themeColor="text1"/>
      <w:sz w:val="24"/>
    </w:rPr>
  </w:style>
  <w:style w:type="paragraph" w:customStyle="1" w:styleId="EPCATitle">
    <w:name w:val="EPCA_Title"/>
    <w:basedOn w:val="EPCANormal"/>
    <w:qFormat/>
    <w:rsid w:val="00A87500"/>
    <w:pPr>
      <w:spacing w:after="200" w:line="440" w:lineRule="exact"/>
    </w:pPr>
    <w:rPr>
      <w:b/>
      <w:color w:val="4A4A4A"/>
      <w:sz w:val="36"/>
    </w:rPr>
  </w:style>
  <w:style w:type="paragraph" w:customStyle="1" w:styleId="EPCASubtitle">
    <w:name w:val="EPCA_Subtitle"/>
    <w:basedOn w:val="EPCANormal"/>
    <w:qFormat/>
    <w:rsid w:val="00A87500"/>
    <w:pPr>
      <w:pBdr>
        <w:bottom w:val="single" w:sz="8" w:space="7" w:color="AEAEAE"/>
      </w:pBdr>
      <w:spacing w:after="240" w:line="320" w:lineRule="exact"/>
    </w:pPr>
    <w:rPr>
      <w:color w:val="80B742"/>
      <w:sz w:val="36"/>
    </w:rPr>
  </w:style>
  <w:style w:type="paragraph" w:customStyle="1" w:styleId="EPCABodyText">
    <w:name w:val="EPCA_Body Text"/>
    <w:basedOn w:val="EPCANormal"/>
    <w:qFormat/>
    <w:rsid w:val="00976677"/>
    <w:pPr>
      <w:spacing w:after="240" w:line="240" w:lineRule="exact"/>
    </w:pPr>
  </w:style>
  <w:style w:type="table" w:styleId="Tabellenraster">
    <w:name w:val="Table Grid"/>
    <w:basedOn w:val="NormaleTabelle"/>
    <w:uiPriority w:val="59"/>
    <w:rsid w:val="00F5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CADisclaimer">
    <w:name w:val="EPCA_Disclaimer"/>
    <w:basedOn w:val="EPCANormal"/>
    <w:rsid w:val="00F5042D"/>
    <w:pPr>
      <w:spacing w:line="220" w:lineRule="exact"/>
    </w:pPr>
    <w:rPr>
      <w:b/>
      <w:sz w:val="18"/>
    </w:rPr>
  </w:style>
  <w:style w:type="paragraph" w:customStyle="1" w:styleId="EPCAContact">
    <w:name w:val="EPCA_Contact"/>
    <w:basedOn w:val="EPCANormal"/>
    <w:rsid w:val="00F5042D"/>
    <w:pPr>
      <w:spacing w:line="220" w:lineRule="exact"/>
    </w:pPr>
    <w:rPr>
      <w:sz w:val="18"/>
    </w:rPr>
  </w:style>
  <w:style w:type="paragraph" w:customStyle="1" w:styleId="EPCAContactBold">
    <w:name w:val="EPCA_Contact (Bold)"/>
    <w:basedOn w:val="EPCAContact"/>
    <w:rsid w:val="00F5042D"/>
    <w:rPr>
      <w:b/>
    </w:rPr>
  </w:style>
  <w:style w:type="paragraph" w:customStyle="1" w:styleId="EPCAFooter">
    <w:name w:val="EPCA_Footer"/>
    <w:basedOn w:val="EPCANormal"/>
    <w:qFormat/>
    <w:rsid w:val="00E77896"/>
    <w:pPr>
      <w:spacing w:line="220" w:lineRule="exact"/>
    </w:pPr>
    <w:rPr>
      <w:sz w:val="18"/>
    </w:rPr>
  </w:style>
  <w:style w:type="paragraph" w:styleId="Listenabsatz">
    <w:name w:val="List Paragraph"/>
    <w:basedOn w:val="Standard"/>
    <w:uiPriority w:val="34"/>
    <w:qFormat/>
    <w:rsid w:val="006C5B70"/>
    <w:pPr>
      <w:spacing w:after="0" w:line="240" w:lineRule="auto"/>
      <w:ind w:left="720"/>
    </w:pPr>
    <w:rPr>
      <w:rFonts w:ascii="Calibri" w:hAnsi="Calibri" w:cs="Calibri"/>
      <w:lang w:val="fr-BE" w:eastAsia="fr-BE"/>
    </w:rPr>
  </w:style>
  <w:style w:type="paragraph" w:styleId="Funotentext">
    <w:name w:val="footnote text"/>
    <w:basedOn w:val="Standard"/>
    <w:link w:val="FunotentextZchn"/>
    <w:uiPriority w:val="99"/>
    <w:semiHidden/>
    <w:unhideWhenUsed/>
    <w:rsid w:val="00CC4C91"/>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CC4C91"/>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CC4C91"/>
    <w:rPr>
      <w:vertAlign w:val="superscript"/>
    </w:rPr>
  </w:style>
  <w:style w:type="character" w:styleId="Hyperlink">
    <w:name w:val="Hyperlink"/>
    <w:basedOn w:val="Absatz-Standardschriftart"/>
    <w:uiPriority w:val="99"/>
    <w:unhideWhenUsed/>
    <w:rsid w:val="00A61721"/>
    <w:rPr>
      <w:color w:val="0000FF" w:themeColor="hyperlink"/>
      <w:u w:val="single"/>
    </w:rPr>
  </w:style>
  <w:style w:type="character" w:customStyle="1" w:styleId="NichtaufgelsteErwhnung1">
    <w:name w:val="Nicht aufgelöste Erwähnung1"/>
    <w:basedOn w:val="Absatz-Standardschriftart"/>
    <w:uiPriority w:val="99"/>
    <w:semiHidden/>
    <w:unhideWhenUsed/>
    <w:rsid w:val="00A61721"/>
    <w:rPr>
      <w:color w:val="605E5C"/>
      <w:shd w:val="clear" w:color="auto" w:fill="E1DFDD"/>
    </w:rPr>
  </w:style>
  <w:style w:type="character" w:styleId="NichtaufgelsteErwhnung">
    <w:name w:val="Unresolved Mention"/>
    <w:basedOn w:val="Absatz-Standardschriftart"/>
    <w:uiPriority w:val="99"/>
    <w:semiHidden/>
    <w:unhideWhenUsed/>
    <w:rsid w:val="00234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427">
      <w:bodyDiv w:val="1"/>
      <w:marLeft w:val="0"/>
      <w:marRight w:val="0"/>
      <w:marTop w:val="0"/>
      <w:marBottom w:val="0"/>
      <w:divBdr>
        <w:top w:val="none" w:sz="0" w:space="0" w:color="auto"/>
        <w:left w:val="none" w:sz="0" w:space="0" w:color="auto"/>
        <w:bottom w:val="none" w:sz="0" w:space="0" w:color="auto"/>
        <w:right w:val="none" w:sz="0" w:space="0" w:color="auto"/>
      </w:divBdr>
    </w:div>
    <w:div w:id="227691935">
      <w:bodyDiv w:val="1"/>
      <w:marLeft w:val="0"/>
      <w:marRight w:val="0"/>
      <w:marTop w:val="0"/>
      <w:marBottom w:val="0"/>
      <w:divBdr>
        <w:top w:val="none" w:sz="0" w:space="0" w:color="auto"/>
        <w:left w:val="none" w:sz="0" w:space="0" w:color="auto"/>
        <w:bottom w:val="none" w:sz="0" w:space="0" w:color="auto"/>
        <w:right w:val="none" w:sz="0" w:space="0" w:color="auto"/>
      </w:divBdr>
    </w:div>
    <w:div w:id="315040157">
      <w:bodyDiv w:val="1"/>
      <w:marLeft w:val="0"/>
      <w:marRight w:val="0"/>
      <w:marTop w:val="0"/>
      <w:marBottom w:val="0"/>
      <w:divBdr>
        <w:top w:val="none" w:sz="0" w:space="0" w:color="auto"/>
        <w:left w:val="none" w:sz="0" w:space="0" w:color="auto"/>
        <w:bottom w:val="none" w:sz="0" w:space="0" w:color="auto"/>
        <w:right w:val="none" w:sz="0" w:space="0" w:color="auto"/>
      </w:divBdr>
    </w:div>
    <w:div w:id="3159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ORI_numbe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gata.pietrasiuk@croplifeeurope.e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ropLife%20Eu%20General%20HR%20&amp;%20Office%20info\CropLife%20Europe%20Templates\CropLife%20Europe%20-%20Letter%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CropLife Europe - Letter template .dotx</Template>
  <TotalTime>0</TotalTime>
  <Pages>1</Pages>
  <Words>449</Words>
  <Characters>2831</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Pietrasiuk</dc:creator>
  <cp:lastModifiedBy>Dieter Schaefer</cp:lastModifiedBy>
  <cp:revision>2</cp:revision>
  <cp:lastPrinted>2012-07-10T10:07:00Z</cp:lastPrinted>
  <dcterms:created xsi:type="dcterms:W3CDTF">2023-03-16T09:38:00Z</dcterms:created>
  <dcterms:modified xsi:type="dcterms:W3CDTF">2023-03-16T09:38:00Z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850223-87a8-40c3-9eb2-432606efca2a_Enabled">
    <vt:lpwstr>true</vt:lpwstr>
  </property>
  <property fmtid="{D5CDD505-2E9C-101B-9397-08002B2CF9AE}" pid="3" name="MSIP_Label_7f850223-87a8-40c3-9eb2-432606efca2a_SetDate">
    <vt:lpwstr>2023-03-01T17:17:09Z</vt:lpwstr>
  </property>
  <property fmtid="{D5CDD505-2E9C-101B-9397-08002B2CF9AE}" pid="4" name="MSIP_Label_7f850223-87a8-40c3-9eb2-432606efca2a_Method">
    <vt:lpwstr>Standard</vt:lpwstr>
  </property>
  <property fmtid="{D5CDD505-2E9C-101B-9397-08002B2CF9AE}" pid="5" name="MSIP_Label_7f850223-87a8-40c3-9eb2-432606efca2a_Name">
    <vt:lpwstr>7f850223-87a8-40c3-9eb2-432606efca2a</vt:lpwstr>
  </property>
  <property fmtid="{D5CDD505-2E9C-101B-9397-08002B2CF9AE}" pid="6" name="MSIP_Label_7f850223-87a8-40c3-9eb2-432606efca2a_SiteId">
    <vt:lpwstr>fcb2b37b-5da0-466b-9b83-0014b67a7c78</vt:lpwstr>
  </property>
  <property fmtid="{D5CDD505-2E9C-101B-9397-08002B2CF9AE}" pid="7" name="MSIP_Label_7f850223-87a8-40c3-9eb2-432606efca2a_ActionId">
    <vt:lpwstr>c46463a5-a8fe-4cc7-a142-a9deffb1ae65</vt:lpwstr>
  </property>
  <property fmtid="{D5CDD505-2E9C-101B-9397-08002B2CF9AE}" pid="8" name="MSIP_Label_7f850223-87a8-40c3-9eb2-432606efca2a_ContentBits">
    <vt:lpwstr>0</vt:lpwstr>
  </property>
</Properties>
</file>